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FE" w:rsidRDefault="000160FE" w:rsidP="000160F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к ООП СОО, </w:t>
      </w:r>
    </w:p>
    <w:p w:rsidR="000160FE" w:rsidRDefault="000160FE" w:rsidP="000160F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утверждённой приказом </w:t>
      </w:r>
    </w:p>
    <w:p w:rsidR="000160FE" w:rsidRPr="000160FE" w:rsidRDefault="000160FE" w:rsidP="000160FE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№ 270 от 01.09.2023 года и  </w:t>
      </w:r>
    </w:p>
    <w:p w:rsidR="000160FE" w:rsidRDefault="000160FE" w:rsidP="000160FE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294/2 от 02.09.2024 года</w:t>
      </w:r>
    </w:p>
    <w:p w:rsidR="000160FE" w:rsidRDefault="000160FE" w:rsidP="000160FE">
      <w:pPr>
        <w:spacing w:after="0"/>
        <w:ind w:left="120"/>
      </w:pPr>
    </w:p>
    <w:p w:rsidR="00BE64C3" w:rsidRPr="00E3244B" w:rsidRDefault="00BE64C3" w:rsidP="00BE64C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Cambria" w:eastAsia="Times New Roman" w:hAnsi="Cambria" w:cs="Times New Roman"/>
          <w:b/>
          <w:bCs/>
          <w:i/>
          <w:iCs/>
          <w:kern w:val="28"/>
          <w:sz w:val="16"/>
          <w:szCs w:val="32"/>
          <w:lang w:eastAsia="ru-RU"/>
        </w:rPr>
      </w:pPr>
    </w:p>
    <w:p w:rsidR="00BE64C3" w:rsidRPr="00E3244B" w:rsidRDefault="00BE64C3" w:rsidP="00BE64C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Cambria" w:eastAsia="Times New Roman" w:hAnsi="Cambria" w:cs="Times New Roman"/>
          <w:b/>
          <w:bCs/>
          <w:i/>
          <w:iCs/>
          <w:kern w:val="28"/>
          <w:sz w:val="16"/>
          <w:szCs w:val="32"/>
          <w:lang w:eastAsia="ru-RU"/>
        </w:rPr>
      </w:pPr>
    </w:p>
    <w:p w:rsidR="00BE64C3" w:rsidRPr="00E3244B" w:rsidRDefault="00BE64C3" w:rsidP="00BE64C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SchoolBookAC" w:eastAsia="Times New Roman" w:hAnsi="SchoolBookAC" w:cs="Times New Roman"/>
          <w:szCs w:val="20"/>
          <w:lang w:eastAsia="ru-RU"/>
        </w:rPr>
      </w:pPr>
    </w:p>
    <w:p w:rsidR="00BE64C3" w:rsidRPr="00E3244B" w:rsidRDefault="00BE64C3" w:rsidP="00BE64C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Times New Roman" w:hAnsi="Calibri" w:cs="Times New Roman"/>
          <w:szCs w:val="20"/>
          <w:lang w:eastAsia="ru-RU"/>
        </w:rPr>
      </w:pPr>
    </w:p>
    <w:p w:rsidR="00BE64C3" w:rsidRPr="00E3244B" w:rsidRDefault="00BE64C3" w:rsidP="00BE64C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E3244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РАБОЧАЯ ПРОГРАММА </w:t>
      </w:r>
    </w:p>
    <w:p w:rsidR="00BE64C3" w:rsidRPr="00E3244B" w:rsidRDefault="00BE64C3" w:rsidP="00BE64C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</w:rPr>
      </w:pPr>
      <w:r>
        <w:rPr>
          <w:rFonts w:ascii="Times New Roman" w:eastAsia="Calibri" w:hAnsi="Times New Roman" w:cs="Times New Roman"/>
          <w:b/>
          <w:bCs/>
          <w:sz w:val="32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bCs/>
          <w:sz w:val="32"/>
        </w:rPr>
        <w:t>элективному  курсу</w:t>
      </w:r>
      <w:proofErr w:type="gramEnd"/>
      <w:r>
        <w:rPr>
          <w:rFonts w:ascii="Times New Roman" w:eastAsia="Calibri" w:hAnsi="Times New Roman" w:cs="Times New Roman"/>
          <w:b/>
          <w:bCs/>
          <w:sz w:val="32"/>
        </w:rPr>
        <w:t xml:space="preserve"> </w:t>
      </w:r>
    </w:p>
    <w:p w:rsidR="00BE64C3" w:rsidRDefault="00BE64C3" w:rsidP="00BE64C3">
      <w:pPr>
        <w:tabs>
          <w:tab w:val="left" w:pos="339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«Решение задач повышенного уровня </w:t>
      </w:r>
    </w:p>
    <w:p w:rsidR="00BE64C3" w:rsidRPr="00E3244B" w:rsidRDefault="00BE64C3" w:rsidP="00BE64C3">
      <w:pPr>
        <w:tabs>
          <w:tab w:val="left" w:pos="339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сложности по математике</w:t>
      </w:r>
      <w:r w:rsidRPr="00E3244B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BE64C3" w:rsidRPr="00E3244B" w:rsidRDefault="00BE64C3" w:rsidP="00BE64C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</w:rPr>
      </w:pPr>
      <w:r>
        <w:rPr>
          <w:rFonts w:ascii="Times New Roman" w:eastAsia="Calibri" w:hAnsi="Times New Roman" w:cs="Times New Roman"/>
          <w:b/>
          <w:bCs/>
          <w:sz w:val="32"/>
        </w:rPr>
        <w:t xml:space="preserve"> 10</w:t>
      </w:r>
      <w:r w:rsidR="000160FE">
        <w:rPr>
          <w:rFonts w:ascii="Times New Roman" w:eastAsia="Calibri" w:hAnsi="Times New Roman" w:cs="Times New Roman"/>
          <w:b/>
          <w:bCs/>
          <w:sz w:val="32"/>
        </w:rPr>
        <w:t xml:space="preserve">    класс</w:t>
      </w:r>
      <w:r w:rsidRPr="00E3244B">
        <w:rPr>
          <w:rFonts w:ascii="Times New Roman" w:eastAsia="Calibri" w:hAnsi="Times New Roman" w:cs="Times New Roman"/>
          <w:b/>
          <w:bCs/>
          <w:sz w:val="32"/>
        </w:rPr>
        <w:t xml:space="preserve"> </w:t>
      </w:r>
    </w:p>
    <w:p w:rsidR="00BE64C3" w:rsidRPr="00E3244B" w:rsidRDefault="00BE64C3" w:rsidP="00BE64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4C3" w:rsidRPr="00E3244B" w:rsidRDefault="00BE64C3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4C3" w:rsidRPr="00E3244B" w:rsidRDefault="00BE64C3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4C3" w:rsidRPr="00E3244B" w:rsidRDefault="00BE64C3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4C3" w:rsidRPr="00E3244B" w:rsidRDefault="00BE64C3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4C3" w:rsidRPr="00E3244B" w:rsidRDefault="00BE64C3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4C3" w:rsidRPr="00E3244B" w:rsidRDefault="00BE64C3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4C3" w:rsidRPr="00E3244B" w:rsidRDefault="00BE64C3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4C3" w:rsidRPr="00E3244B" w:rsidRDefault="00BE64C3" w:rsidP="00BE64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4C3" w:rsidRDefault="00BE64C3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A57A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0160FE" w:rsidRPr="00E3244B" w:rsidRDefault="000160FE" w:rsidP="00A57A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Мурманск, 2024</w:t>
      </w:r>
    </w:p>
    <w:bookmarkEnd w:id="0"/>
    <w:p w:rsidR="00BE64C3" w:rsidRDefault="00BE64C3" w:rsidP="00BE64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Default="000160FE" w:rsidP="00BE64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0FE" w:rsidRPr="00E3244B" w:rsidRDefault="000160FE" w:rsidP="00BE64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4C3" w:rsidRPr="00720331" w:rsidRDefault="00BE64C3" w:rsidP="00BE64C3">
      <w:pPr>
        <w:pStyle w:val="a4"/>
        <w:ind w:left="0" w:firstLine="900"/>
        <w:rPr>
          <w:rFonts w:ascii="Times New Roman" w:hAnsi="Times New Roman" w:cs="Times New Roman"/>
          <w:b/>
          <w:szCs w:val="28"/>
        </w:rPr>
      </w:pPr>
    </w:p>
    <w:p w:rsidR="000160FE" w:rsidRPr="000160FE" w:rsidRDefault="000160FE" w:rsidP="000160FE">
      <w:pPr>
        <w:pStyle w:val="a4"/>
        <w:ind w:left="0" w:firstLine="902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160FE">
        <w:rPr>
          <w:rFonts w:ascii="Times New Roman" w:hAnsi="Times New Roman" w:cs="Times New Roman"/>
          <w:b/>
          <w:sz w:val="32"/>
          <w:szCs w:val="24"/>
        </w:rPr>
        <w:lastRenderedPageBreak/>
        <w:t>Пояснительная записка</w:t>
      </w:r>
    </w:p>
    <w:p w:rsidR="00BE64C3" w:rsidRPr="00431DF6" w:rsidRDefault="00186D72" w:rsidP="00BE64C3">
      <w:pPr>
        <w:pStyle w:val="a4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Элективный курс «Решение</w:t>
      </w:r>
      <w:r w:rsidR="00BE64C3" w:rsidRPr="00431DF6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 xml:space="preserve"> повышенного уровня сложности</w:t>
      </w:r>
      <w:r w:rsidR="00BE64C3" w:rsidRPr="00431DF6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64C3" w:rsidRPr="00431DF6">
        <w:rPr>
          <w:rFonts w:ascii="Times New Roman" w:hAnsi="Times New Roman" w:cs="Times New Roman"/>
          <w:sz w:val="24"/>
          <w:szCs w:val="24"/>
        </w:rPr>
        <w:t xml:space="preserve"> (систематизация материала по разделам математики</w:t>
      </w:r>
      <w:proofErr w:type="gramStart"/>
      <w:r w:rsidR="00BE64C3" w:rsidRPr="00431DF6">
        <w:rPr>
          <w:rFonts w:ascii="Times New Roman" w:hAnsi="Times New Roman" w:cs="Times New Roman"/>
          <w:sz w:val="24"/>
          <w:szCs w:val="24"/>
        </w:rPr>
        <w:t>)»  направлен</w:t>
      </w:r>
      <w:proofErr w:type="gramEnd"/>
      <w:r w:rsidR="00BE64C3" w:rsidRPr="00431DF6">
        <w:rPr>
          <w:rFonts w:ascii="Times New Roman" w:hAnsi="Times New Roman" w:cs="Times New Roman"/>
          <w:sz w:val="24"/>
          <w:szCs w:val="24"/>
        </w:rPr>
        <w:t xml:space="preserve"> на организацию заключит</w:t>
      </w:r>
      <w:r>
        <w:rPr>
          <w:rFonts w:ascii="Times New Roman" w:hAnsi="Times New Roman" w:cs="Times New Roman"/>
          <w:sz w:val="24"/>
          <w:szCs w:val="24"/>
        </w:rPr>
        <w:t>ельного повторения,</w:t>
      </w:r>
      <w:r w:rsidR="00BE64C3" w:rsidRPr="00431DF6">
        <w:rPr>
          <w:rFonts w:ascii="Times New Roman" w:hAnsi="Times New Roman" w:cs="Times New Roman"/>
          <w:sz w:val="24"/>
          <w:szCs w:val="24"/>
        </w:rPr>
        <w:t xml:space="preserve"> позволяет систематизировать имеющиеся у учащихся знаний по различным разделам матем</w:t>
      </w:r>
      <w:r w:rsidR="00BE64C3">
        <w:rPr>
          <w:rFonts w:ascii="Times New Roman" w:hAnsi="Times New Roman" w:cs="Times New Roman"/>
          <w:sz w:val="24"/>
          <w:szCs w:val="24"/>
        </w:rPr>
        <w:t xml:space="preserve">атики.  </w:t>
      </w:r>
      <w:proofErr w:type="gramStart"/>
      <w:r w:rsidR="00BE64C3">
        <w:rPr>
          <w:rFonts w:ascii="Times New Roman" w:hAnsi="Times New Roman" w:cs="Times New Roman"/>
          <w:sz w:val="24"/>
          <w:szCs w:val="24"/>
        </w:rPr>
        <w:t>Он  разработан</w:t>
      </w:r>
      <w:proofErr w:type="gramEnd"/>
      <w:r w:rsidR="00BE64C3">
        <w:rPr>
          <w:rFonts w:ascii="Times New Roman" w:hAnsi="Times New Roman" w:cs="Times New Roman"/>
          <w:sz w:val="24"/>
          <w:szCs w:val="24"/>
        </w:rPr>
        <w:t xml:space="preserve"> для 10 класса</w:t>
      </w:r>
      <w:r w:rsidR="00BE64C3" w:rsidRPr="00431DF6">
        <w:rPr>
          <w:rFonts w:ascii="Times New Roman" w:hAnsi="Times New Roman" w:cs="Times New Roman"/>
          <w:sz w:val="24"/>
          <w:szCs w:val="24"/>
        </w:rPr>
        <w:t xml:space="preserve"> общеобразовательных школ и рассчитан на </w:t>
      </w:r>
      <w:r w:rsidR="00BE64C3">
        <w:rPr>
          <w:rFonts w:ascii="Times New Roman" w:hAnsi="Times New Roman" w:cs="Times New Roman"/>
          <w:sz w:val="24"/>
          <w:szCs w:val="24"/>
        </w:rPr>
        <w:t xml:space="preserve">34 часа </w:t>
      </w:r>
      <w:r w:rsidR="00BE64C3" w:rsidRPr="00431DF6">
        <w:rPr>
          <w:rFonts w:ascii="Times New Roman" w:hAnsi="Times New Roman" w:cs="Times New Roman"/>
          <w:sz w:val="24"/>
          <w:szCs w:val="24"/>
        </w:rPr>
        <w:t>, 1 час в неделю.</w:t>
      </w:r>
    </w:p>
    <w:p w:rsidR="00BE64C3" w:rsidRPr="00431DF6" w:rsidRDefault="00BE64C3" w:rsidP="00BE64C3">
      <w:pPr>
        <w:pStyle w:val="a4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31DF6">
        <w:rPr>
          <w:rFonts w:ascii="Times New Roman" w:hAnsi="Times New Roman" w:cs="Times New Roman"/>
          <w:sz w:val="24"/>
          <w:szCs w:val="24"/>
        </w:rPr>
        <w:t>В рамках курса предполагается:</w:t>
      </w:r>
    </w:p>
    <w:p w:rsidR="00BE64C3" w:rsidRPr="00431DF6" w:rsidRDefault="00BE64C3" w:rsidP="00BE64C3">
      <w:pPr>
        <w:pStyle w:val="a4"/>
        <w:widowControl w:val="0"/>
        <w:numPr>
          <w:ilvl w:val="0"/>
          <w:numId w:val="4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DF6">
        <w:rPr>
          <w:rFonts w:ascii="Times New Roman" w:hAnsi="Times New Roman" w:cs="Times New Roman"/>
          <w:sz w:val="24"/>
          <w:szCs w:val="24"/>
        </w:rPr>
        <w:t>познакомить учащихся с особенностями построения вариантов КИМ ЕГЭ;</w:t>
      </w:r>
    </w:p>
    <w:p w:rsidR="00BE64C3" w:rsidRPr="00431DF6" w:rsidRDefault="00BE64C3" w:rsidP="00BE64C3">
      <w:pPr>
        <w:pStyle w:val="a4"/>
        <w:widowControl w:val="0"/>
        <w:numPr>
          <w:ilvl w:val="0"/>
          <w:numId w:val="4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DF6">
        <w:rPr>
          <w:rFonts w:ascii="Times New Roman" w:hAnsi="Times New Roman" w:cs="Times New Roman"/>
          <w:sz w:val="24"/>
          <w:szCs w:val="24"/>
        </w:rPr>
        <w:t>разъяснить специфику решения заданий различного уровня сложности;</w:t>
      </w:r>
    </w:p>
    <w:p w:rsidR="00BE64C3" w:rsidRPr="00431DF6" w:rsidRDefault="00BE64C3" w:rsidP="00BE64C3">
      <w:pPr>
        <w:pStyle w:val="a4"/>
        <w:widowControl w:val="0"/>
        <w:numPr>
          <w:ilvl w:val="0"/>
          <w:numId w:val="4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DF6">
        <w:rPr>
          <w:rFonts w:ascii="Times New Roman" w:hAnsi="Times New Roman" w:cs="Times New Roman"/>
          <w:sz w:val="24"/>
          <w:szCs w:val="24"/>
        </w:rPr>
        <w:t>показать отличие постановки задач различного уровня сложности;</w:t>
      </w:r>
    </w:p>
    <w:p w:rsidR="00BE64C3" w:rsidRPr="00431DF6" w:rsidRDefault="00BE64C3" w:rsidP="00BE64C3">
      <w:pPr>
        <w:pStyle w:val="a4"/>
        <w:widowControl w:val="0"/>
        <w:numPr>
          <w:ilvl w:val="0"/>
          <w:numId w:val="4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1DF6">
        <w:rPr>
          <w:rFonts w:ascii="Times New Roman" w:hAnsi="Times New Roman" w:cs="Times New Roman"/>
          <w:sz w:val="24"/>
          <w:szCs w:val="24"/>
        </w:rPr>
        <w:t>сформировать представление о работе с многоуровневой структурой в целом.</w:t>
      </w:r>
    </w:p>
    <w:p w:rsidR="00BE64C3" w:rsidRPr="00431DF6" w:rsidRDefault="00186D72" w:rsidP="00BE64C3">
      <w:pPr>
        <w:pStyle w:val="a4"/>
        <w:ind w:left="0"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="00BE64C3" w:rsidRPr="00431DF6">
        <w:rPr>
          <w:rFonts w:ascii="Times New Roman" w:hAnsi="Times New Roman" w:cs="Times New Roman"/>
          <w:sz w:val="24"/>
          <w:szCs w:val="24"/>
        </w:rPr>
        <w:t>более глубокое и осмысленное изучение таких тем, как «Тригонометрические выражения и их преобразование», «Тригонометрические уравнения и неравенства», «Решение текстовых задач» (этой теме уделено огромное внимание), «Основные приемы решения систем уравнений», «Производная и ее применение», «Площадь поверхности многогранников». Следует отметить, что тематическое планирование составлено с учетом работы класса по</w:t>
      </w:r>
      <w:r w:rsidR="00BE6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4C3">
        <w:rPr>
          <w:rFonts w:ascii="Times New Roman" w:hAnsi="Times New Roman" w:cs="Times New Roman"/>
          <w:sz w:val="24"/>
          <w:szCs w:val="24"/>
        </w:rPr>
        <w:t xml:space="preserve">учебникам </w:t>
      </w:r>
      <w:r w:rsidR="00BE64C3" w:rsidRPr="00431DF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BE64C3" w:rsidRPr="00431DF6">
        <w:rPr>
          <w:rFonts w:ascii="Times New Roman" w:hAnsi="Times New Roman" w:cs="Times New Roman"/>
          <w:color w:val="000000"/>
          <w:sz w:val="24"/>
          <w:szCs w:val="24"/>
        </w:rPr>
        <w:t xml:space="preserve">Алгебра и начала математического анализа (базовый уровень),10-11» и </w:t>
      </w:r>
      <w:proofErr w:type="spellStart"/>
      <w:r w:rsidR="00BE64C3" w:rsidRPr="00431DF6">
        <w:rPr>
          <w:rFonts w:ascii="Times New Roman" w:hAnsi="Times New Roman" w:cs="Times New Roman"/>
          <w:color w:val="000000"/>
          <w:sz w:val="24"/>
          <w:szCs w:val="24"/>
        </w:rPr>
        <w:t>Атанасяна</w:t>
      </w:r>
      <w:proofErr w:type="spellEnd"/>
      <w:r w:rsidR="00BE64C3" w:rsidRPr="00431DF6">
        <w:rPr>
          <w:rFonts w:ascii="Times New Roman" w:hAnsi="Times New Roman" w:cs="Times New Roman"/>
          <w:color w:val="000000"/>
          <w:sz w:val="24"/>
          <w:szCs w:val="24"/>
        </w:rPr>
        <w:t xml:space="preserve"> Л.С. и др. «Геометрия (базовый  уровень),10-11».  Кроме того, важное место отводится для изучения и </w:t>
      </w:r>
      <w:proofErr w:type="gramStart"/>
      <w:r w:rsidR="00BE64C3" w:rsidRPr="00431DF6">
        <w:rPr>
          <w:rFonts w:ascii="Times New Roman" w:hAnsi="Times New Roman" w:cs="Times New Roman"/>
          <w:color w:val="000000"/>
          <w:sz w:val="24"/>
          <w:szCs w:val="24"/>
        </w:rPr>
        <w:t>повторения  таких</w:t>
      </w:r>
      <w:proofErr w:type="gramEnd"/>
      <w:r w:rsidR="00BE64C3" w:rsidRPr="00431DF6">
        <w:rPr>
          <w:rFonts w:ascii="Times New Roman" w:hAnsi="Times New Roman" w:cs="Times New Roman"/>
          <w:color w:val="000000"/>
          <w:sz w:val="24"/>
          <w:szCs w:val="24"/>
        </w:rPr>
        <w:t xml:space="preserve"> тем, как «Решение неравенств с одной переменной», «Решение  прямоугольных треугольников», «Вычисление площадей планиметрических фигур», «Решение треугольников».</w:t>
      </w:r>
    </w:p>
    <w:p w:rsidR="00BE64C3" w:rsidRPr="00431DF6" w:rsidRDefault="00BE64C3" w:rsidP="00BE64C3">
      <w:pPr>
        <w:pStyle w:val="a6"/>
        <w:spacing w:before="0" w:beforeAutospacing="0" w:after="0" w:afterAutospacing="0" w:line="276" w:lineRule="auto"/>
        <w:jc w:val="both"/>
        <w:rPr>
          <w:rStyle w:val="a7"/>
        </w:rPr>
      </w:pPr>
    </w:p>
    <w:p w:rsidR="00BE64C3" w:rsidRPr="00431DF6" w:rsidRDefault="00BE64C3" w:rsidP="00BE64C3">
      <w:pPr>
        <w:pStyle w:val="a6"/>
        <w:spacing w:before="0" w:beforeAutospacing="0" w:after="0" w:afterAutospacing="0" w:line="276" w:lineRule="auto"/>
        <w:jc w:val="both"/>
      </w:pPr>
      <w:r w:rsidRPr="00431DF6">
        <w:rPr>
          <w:rStyle w:val="a7"/>
        </w:rPr>
        <w:t>Цель курса:</w:t>
      </w:r>
    </w:p>
    <w:p w:rsidR="00BE64C3" w:rsidRPr="00431DF6" w:rsidRDefault="00BE64C3" w:rsidP="00BE64C3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</w:pPr>
      <w:proofErr w:type="gramStart"/>
      <w:r w:rsidRPr="00431DF6">
        <w:t>практическая  помощь</w:t>
      </w:r>
      <w:proofErr w:type="gramEnd"/>
      <w:r w:rsidRPr="00431DF6">
        <w:t xml:space="preserve"> учащимся в подготовке  к  Единому государственному экзамену по математике через повторение, систематизацию, расширение и углубление  знаний;</w:t>
      </w:r>
    </w:p>
    <w:p w:rsidR="00BE64C3" w:rsidRPr="00431DF6" w:rsidRDefault="00BE64C3" w:rsidP="00BE64C3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31DF6">
        <w:t xml:space="preserve">создание условий для дифференциации и индивидуализации обучения, выбора учащимися разных категорий индивидуальных образовательных траекторий в соответствии с их способностями, склонностями </w:t>
      </w:r>
      <w:proofErr w:type="gramStart"/>
      <w:r w:rsidRPr="00431DF6">
        <w:t>и  потребностями</w:t>
      </w:r>
      <w:proofErr w:type="gramEnd"/>
      <w:r w:rsidRPr="00431DF6">
        <w:t>;</w:t>
      </w:r>
    </w:p>
    <w:p w:rsidR="00BE64C3" w:rsidRPr="00431DF6" w:rsidRDefault="00BE64C3" w:rsidP="00BE64C3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</w:pPr>
      <w:proofErr w:type="gramStart"/>
      <w:r w:rsidRPr="00431DF6">
        <w:t>интеллектуальное  развитие</w:t>
      </w:r>
      <w:proofErr w:type="gramEnd"/>
      <w:r w:rsidRPr="00431DF6">
        <w:t xml:space="preserve"> учащихся, формирование качеств мышления, характерных для математической деятельности  и  необходимых человеку для жизни в современном обществе, для общей социальной ориентации и решения практических проблем.</w:t>
      </w:r>
    </w:p>
    <w:p w:rsidR="00BE64C3" w:rsidRPr="00431DF6" w:rsidRDefault="00BE64C3" w:rsidP="00BE64C3">
      <w:pPr>
        <w:pStyle w:val="a6"/>
        <w:spacing w:before="0" w:beforeAutospacing="0" w:after="0" w:afterAutospacing="0" w:line="276" w:lineRule="auto"/>
        <w:jc w:val="both"/>
        <w:rPr>
          <w:rStyle w:val="a7"/>
        </w:rPr>
      </w:pPr>
    </w:p>
    <w:p w:rsidR="00BE64C3" w:rsidRPr="00431DF6" w:rsidRDefault="00BE64C3" w:rsidP="00BE64C3">
      <w:pPr>
        <w:pStyle w:val="a6"/>
        <w:spacing w:before="0" w:beforeAutospacing="0" w:after="0" w:afterAutospacing="0" w:line="276" w:lineRule="auto"/>
        <w:jc w:val="both"/>
      </w:pPr>
      <w:r w:rsidRPr="00431DF6">
        <w:rPr>
          <w:rStyle w:val="a7"/>
        </w:rPr>
        <w:t>Задачи курса:</w:t>
      </w:r>
    </w:p>
    <w:p w:rsidR="00BE64C3" w:rsidRPr="00431DF6" w:rsidRDefault="00BE64C3" w:rsidP="00BE64C3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431DF6">
        <w:t>подготовить обучающихся к успешной сдаче ЕГЭ по математике;</w:t>
      </w:r>
    </w:p>
    <w:p w:rsidR="00BE64C3" w:rsidRPr="00431DF6" w:rsidRDefault="00BE64C3" w:rsidP="00BE64C3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431DF6">
        <w:t>активизировать познавательную деятельность учащихся;</w:t>
      </w:r>
    </w:p>
    <w:p w:rsidR="00BE64C3" w:rsidRPr="00431DF6" w:rsidRDefault="00BE64C3" w:rsidP="00BE64C3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431DF6">
        <w:t xml:space="preserve">расширить знания и умения в решении различных математических задач, подробно </w:t>
      </w:r>
      <w:proofErr w:type="gramStart"/>
      <w:r w:rsidRPr="00431DF6">
        <w:t>рассмотрев  возможные</w:t>
      </w:r>
      <w:proofErr w:type="gramEnd"/>
      <w:r w:rsidRPr="00431DF6">
        <w:t xml:space="preserve"> или более приемлемые методы их решения;</w:t>
      </w:r>
    </w:p>
    <w:p w:rsidR="00BE64C3" w:rsidRPr="00431DF6" w:rsidRDefault="00BE64C3" w:rsidP="00BE64C3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431DF6">
        <w:t>формировать общие умения и навыки по решению задач: анализ содержания, поиск способа решения, составление и осуществление плана, проверка и анализ решения, исследование;</w:t>
      </w:r>
    </w:p>
    <w:p w:rsidR="00BE64C3" w:rsidRPr="00431DF6" w:rsidRDefault="00BE64C3" w:rsidP="00BE64C3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431DF6">
        <w:lastRenderedPageBreak/>
        <w:t>привить учащимся основы экономической грамотности;</w:t>
      </w:r>
    </w:p>
    <w:p w:rsidR="00BE64C3" w:rsidRPr="00431DF6" w:rsidRDefault="00BE64C3" w:rsidP="00BE64C3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431DF6">
        <w:t>повышать информационную и коммуникативную компетентность учащихся;</w:t>
      </w:r>
    </w:p>
    <w:p w:rsidR="00BE64C3" w:rsidRPr="00431DF6" w:rsidRDefault="00BE64C3" w:rsidP="00BE64C3">
      <w:pPr>
        <w:pStyle w:val="a3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</w:rPr>
      </w:pPr>
      <w:r w:rsidRPr="00431DF6">
        <w:rPr>
          <w:rFonts w:eastAsia="Calibri" w:cs="Times New Roman"/>
        </w:rPr>
        <w:t>помочь ученику оценить свой потенциал с точки зрения образовательной перспективы.</w:t>
      </w:r>
    </w:p>
    <w:p w:rsidR="00BE64C3" w:rsidRPr="00431DF6" w:rsidRDefault="00BE64C3" w:rsidP="00BE64C3">
      <w:pPr>
        <w:pStyle w:val="a3"/>
        <w:spacing w:line="276" w:lineRule="auto"/>
        <w:rPr>
          <w:rFonts w:eastAsia="Calibri" w:cs="Times New Roman"/>
        </w:rPr>
      </w:pPr>
    </w:p>
    <w:p w:rsidR="00BE64C3" w:rsidRPr="00431DF6" w:rsidRDefault="00BE64C3" w:rsidP="00BE64C3">
      <w:pPr>
        <w:pStyle w:val="a4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31DF6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Календарно - тематическое планирование составлено с учетом анализа вариантов ЕГЭ, вследствие чего элективный курс предполагает рассмотрение всех типичных заданий экзамена по данным темам (часть В), а также предполагает создание прочной базы для начала работы </w:t>
      </w:r>
      <w:proofErr w:type="gramStart"/>
      <w:r w:rsidRPr="00431DF6">
        <w:rPr>
          <w:rFonts w:ascii="Times New Roman" w:hAnsi="Times New Roman" w:cs="Times New Roman"/>
          <w:color w:val="000000"/>
          <w:sz w:val="24"/>
          <w:szCs w:val="24"/>
        </w:rPr>
        <w:t>над  более</w:t>
      </w:r>
      <w:proofErr w:type="gramEnd"/>
      <w:r w:rsidRPr="00431DF6">
        <w:rPr>
          <w:rFonts w:ascii="Times New Roman" w:hAnsi="Times New Roman" w:cs="Times New Roman"/>
          <w:color w:val="000000"/>
          <w:sz w:val="24"/>
          <w:szCs w:val="24"/>
        </w:rPr>
        <w:t xml:space="preserve"> серьёзными заданиями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64C3" w:rsidRPr="00431DF6" w:rsidRDefault="00BE64C3" w:rsidP="00BE64C3">
      <w:pPr>
        <w:pStyle w:val="a4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31DF6">
        <w:rPr>
          <w:rFonts w:ascii="Times New Roman" w:hAnsi="Times New Roman" w:cs="Times New Roman"/>
          <w:sz w:val="24"/>
          <w:szCs w:val="24"/>
        </w:rPr>
        <w:t xml:space="preserve">Курс призван помочь учащимся сознательно овладеть системой математических знаний и умений, необходимых в повседневной жизни, достаточных для изучения смежных дисциплин, для достойной сдачи ЕГЭ и продолжения образования в ВУЗе, а также предусматривает развитие математических способностей, логического мышления, пространственного воображения </w:t>
      </w:r>
      <w:proofErr w:type="gramStart"/>
      <w:r w:rsidRPr="00431DF6">
        <w:rPr>
          <w:rFonts w:ascii="Times New Roman" w:hAnsi="Times New Roman" w:cs="Times New Roman"/>
          <w:sz w:val="24"/>
          <w:szCs w:val="24"/>
        </w:rPr>
        <w:t>и  устойчивого</w:t>
      </w:r>
      <w:proofErr w:type="gramEnd"/>
      <w:r w:rsidRPr="00431DF6">
        <w:rPr>
          <w:rFonts w:ascii="Times New Roman" w:hAnsi="Times New Roman" w:cs="Times New Roman"/>
          <w:sz w:val="24"/>
          <w:szCs w:val="24"/>
        </w:rPr>
        <w:t xml:space="preserve"> интереса к математике.</w:t>
      </w:r>
    </w:p>
    <w:p w:rsidR="00BE64C3" w:rsidRPr="00431DF6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1DF6">
        <w:rPr>
          <w:rFonts w:ascii="Times New Roman" w:eastAsia="Calibri" w:hAnsi="Times New Roman" w:cs="Times New Roman"/>
          <w:color w:val="000000"/>
          <w:sz w:val="24"/>
          <w:szCs w:val="24"/>
        </w:rPr>
        <w:t>Основной тип занятий - практикум. Для наиболее успеш</w:t>
      </w:r>
      <w:r w:rsidRPr="00431DF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431D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ного усвоения материала планируются различные формы ра</w:t>
      </w:r>
      <w:r w:rsidRPr="00431D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431D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боты с учащимися: </w:t>
      </w:r>
      <w:r w:rsidRPr="00431DF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лекционно-семинарские занятия, группо</w:t>
      </w:r>
      <w:r w:rsidRPr="00431DF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softHyphen/>
      </w:r>
      <w:r w:rsidRPr="00431DF6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</w:rPr>
        <w:t>вые, индивидуальные формы работы.</w:t>
      </w:r>
      <w:r w:rsidRPr="00431DF6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431DF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Для текущего контро</w:t>
      </w:r>
      <w:r w:rsidRPr="00431DF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ля на каждом занятии учащимся рекомендуется серия зада</w:t>
      </w:r>
      <w:r w:rsidRPr="00431DF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31DF6">
        <w:rPr>
          <w:rFonts w:ascii="Times New Roman" w:eastAsia="Calibri" w:hAnsi="Times New Roman" w:cs="Times New Roman"/>
          <w:color w:val="000000"/>
          <w:sz w:val="24"/>
          <w:szCs w:val="24"/>
        </w:rPr>
        <w:t>ний, часть которых выполняется в классе, а часть - дома са</w:t>
      </w:r>
      <w:r w:rsidRPr="00431DF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мостоятельно. 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1D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окончании изучения каждого раздела проводится контрольное тестирование (15-20 минут).  Изучение данного </w:t>
      </w:r>
      <w:proofErr w:type="gramStart"/>
      <w:r w:rsidRPr="00431D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курса </w:t>
      </w:r>
      <w:r w:rsidRPr="00431DF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31DF6">
        <w:rPr>
          <w:rFonts w:ascii="Times New Roman" w:hAnsi="Times New Roman" w:cs="Times New Roman"/>
          <w:color w:val="000000"/>
          <w:sz w:val="24"/>
          <w:szCs w:val="24"/>
        </w:rPr>
        <w:t xml:space="preserve"> каждом классе </w:t>
      </w:r>
      <w:r w:rsidRPr="00431DF6">
        <w:rPr>
          <w:rFonts w:ascii="Times New Roman" w:eastAsia="Calibri" w:hAnsi="Times New Roman" w:cs="Times New Roman"/>
          <w:color w:val="000000"/>
          <w:sz w:val="24"/>
          <w:szCs w:val="24"/>
        </w:rPr>
        <w:t>заканчивается прове</w:t>
      </w:r>
      <w:r w:rsidRPr="00431DF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дением итоговой контрольной работы</w:t>
      </w:r>
      <w:r w:rsidRPr="00431DF6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Pr="00431D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теста.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69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изучения курса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 w:rsidRPr="005E69B8">
        <w:rPr>
          <w:rFonts w:ascii="Times New Roman" w:hAnsi="Times New Roman" w:cs="Times New Roman"/>
          <w:b/>
          <w:sz w:val="24"/>
        </w:rPr>
        <w:t>Личностные</w:t>
      </w:r>
      <w:r>
        <w:rPr>
          <w:rFonts w:ascii="Times New Roman" w:hAnsi="Times New Roman" w:cs="Times New Roman"/>
          <w:sz w:val="24"/>
        </w:rPr>
        <w:t xml:space="preserve">: 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5E69B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5E69B8">
        <w:rPr>
          <w:rFonts w:ascii="Times New Roman" w:hAnsi="Times New Roman" w:cs="Times New Roman"/>
          <w:sz w:val="24"/>
        </w:rPr>
        <w:t xml:space="preserve"> ответственного отношения к учению, готовность и способность обучающихся к саморазвитию и самообразованию на основе мотивации к </w:t>
      </w:r>
      <w:proofErr w:type="gramStart"/>
      <w:r w:rsidRPr="005E69B8">
        <w:rPr>
          <w:rFonts w:ascii="Times New Roman" w:hAnsi="Times New Roman" w:cs="Times New Roman"/>
          <w:sz w:val="24"/>
        </w:rPr>
        <w:t>обучению</w:t>
      </w:r>
      <w:r>
        <w:rPr>
          <w:rFonts w:ascii="Times New Roman" w:hAnsi="Times New Roman" w:cs="Times New Roman"/>
          <w:sz w:val="24"/>
        </w:rPr>
        <w:t xml:space="preserve"> </w:t>
      </w:r>
      <w:r w:rsidRPr="005E69B8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5E69B8">
        <w:rPr>
          <w:rFonts w:ascii="Times New Roman" w:hAnsi="Times New Roman" w:cs="Times New Roman"/>
          <w:sz w:val="24"/>
        </w:rPr>
        <w:t xml:space="preserve">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интересов.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E69B8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5E69B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5E69B8">
        <w:rPr>
          <w:rFonts w:ascii="Times New Roman" w:hAnsi="Times New Roman" w:cs="Times New Roman"/>
          <w:sz w:val="24"/>
        </w:rPr>
        <w:t xml:space="preserve"> целостного мировоззрения, соответствующего современному уровню развития науки и общественной практики. 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E69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9B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5E69B8">
        <w:rPr>
          <w:rFonts w:ascii="Times New Roman" w:hAnsi="Times New Roman" w:cs="Times New Roman"/>
          <w:sz w:val="24"/>
        </w:rPr>
        <w:t xml:space="preserve"> коммуникативной компетентности в общении и сотрудничестве со сверстниками, старшими, младшими в образовательной, общественно полезной, учебно-исследовательской, творческой и других видах деятельности.  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E69B8">
        <w:rPr>
          <w:rFonts w:ascii="Times New Roman" w:hAnsi="Times New Roman" w:cs="Times New Roman"/>
          <w:sz w:val="24"/>
        </w:rPr>
        <w:t>Умение ясно, точно, грамотно излагать свои мысли в устной и письменной речи,</w:t>
      </w:r>
      <w:r>
        <w:rPr>
          <w:rFonts w:ascii="Times New Roman" w:hAnsi="Times New Roman" w:cs="Times New Roman"/>
          <w:sz w:val="24"/>
        </w:rPr>
        <w:t xml:space="preserve"> </w:t>
      </w:r>
      <w:r w:rsidRPr="005E69B8">
        <w:rPr>
          <w:rFonts w:ascii="Times New Roman" w:hAnsi="Times New Roman" w:cs="Times New Roman"/>
          <w:sz w:val="24"/>
        </w:rPr>
        <w:t xml:space="preserve">понимать смысл поставленной задачи, выстраивать аргументацию, приводить примеры и </w:t>
      </w:r>
      <w:proofErr w:type="spellStart"/>
      <w:r w:rsidRPr="005E69B8">
        <w:rPr>
          <w:rFonts w:ascii="Times New Roman" w:hAnsi="Times New Roman" w:cs="Times New Roman"/>
          <w:sz w:val="24"/>
        </w:rPr>
        <w:t>контрпримеры</w:t>
      </w:r>
      <w:proofErr w:type="spellEnd"/>
      <w:r w:rsidRPr="005E69B8">
        <w:rPr>
          <w:rFonts w:ascii="Times New Roman" w:hAnsi="Times New Roman" w:cs="Times New Roman"/>
          <w:sz w:val="24"/>
        </w:rPr>
        <w:t xml:space="preserve">.  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E69B8">
        <w:rPr>
          <w:rFonts w:ascii="Times New Roman" w:hAnsi="Times New Roman" w:cs="Times New Roman"/>
          <w:sz w:val="24"/>
        </w:rPr>
        <w:t xml:space="preserve">Представление о математической науке как сфере человеческой деятельности, об этапах ее развития, ее значимость для развития цивилизации.  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E69B8">
        <w:rPr>
          <w:rFonts w:ascii="Times New Roman" w:hAnsi="Times New Roman" w:cs="Times New Roman"/>
          <w:sz w:val="24"/>
        </w:rPr>
        <w:t>Критичность мышления, умение распознать логически некорректные высказывания, отличать гипотезу от факта.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E69B8">
        <w:rPr>
          <w:rFonts w:ascii="Times New Roman" w:hAnsi="Times New Roman" w:cs="Times New Roman"/>
          <w:sz w:val="24"/>
        </w:rPr>
        <w:t xml:space="preserve"> Креативность мышления, инициатива, находчивость, активность при решении алгебраических задач.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 w:rsidRPr="005E69B8">
        <w:rPr>
          <w:rFonts w:ascii="Times New Roman" w:hAnsi="Times New Roman" w:cs="Times New Roman"/>
          <w:sz w:val="24"/>
        </w:rPr>
        <w:sym w:font="Symbol" w:char="F02D"/>
      </w:r>
      <w:r w:rsidRPr="005E69B8">
        <w:rPr>
          <w:rFonts w:ascii="Times New Roman" w:hAnsi="Times New Roman" w:cs="Times New Roman"/>
          <w:sz w:val="24"/>
        </w:rPr>
        <w:t xml:space="preserve">  Умение контролировать процесс и результат учебной математической деятельности.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 w:rsidRPr="005E69B8">
        <w:rPr>
          <w:rFonts w:ascii="Times New Roman" w:hAnsi="Times New Roman" w:cs="Times New Roman"/>
          <w:sz w:val="24"/>
        </w:rPr>
        <w:lastRenderedPageBreak/>
        <w:sym w:font="Symbol" w:char="F02D"/>
      </w:r>
      <w:r w:rsidRPr="005E69B8">
        <w:rPr>
          <w:rFonts w:ascii="Times New Roman" w:hAnsi="Times New Roman" w:cs="Times New Roman"/>
          <w:sz w:val="24"/>
        </w:rPr>
        <w:t xml:space="preserve">  Способность к эмоциональному восприятию математических объектов, задач, решений, рассуждений. </w:t>
      </w:r>
    </w:p>
    <w:p w:rsidR="00186D72" w:rsidRDefault="00186D72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b/>
          <w:sz w:val="24"/>
        </w:rPr>
      </w:pP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proofErr w:type="spellStart"/>
      <w:r w:rsidRPr="005E69B8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5E69B8">
        <w:rPr>
          <w:rFonts w:ascii="Times New Roman" w:hAnsi="Times New Roman" w:cs="Times New Roman"/>
          <w:b/>
          <w:sz w:val="24"/>
        </w:rPr>
        <w:t>:</w:t>
      </w:r>
      <w:r w:rsidRPr="005E69B8">
        <w:rPr>
          <w:rFonts w:ascii="Times New Roman" w:hAnsi="Times New Roman" w:cs="Times New Roman"/>
          <w:sz w:val="24"/>
        </w:rPr>
        <w:t xml:space="preserve"> 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E69B8">
        <w:rPr>
          <w:rFonts w:ascii="Times New Roman" w:hAnsi="Times New Roman" w:cs="Times New Roman"/>
          <w:sz w:val="24"/>
        </w:rPr>
        <w:t xml:space="preserve"> Умение самостоятельно планировать альтернативные пути достижения целей,</w:t>
      </w:r>
      <w:r>
        <w:rPr>
          <w:rFonts w:ascii="Times New Roman" w:hAnsi="Times New Roman" w:cs="Times New Roman"/>
          <w:sz w:val="24"/>
        </w:rPr>
        <w:t xml:space="preserve"> </w:t>
      </w:r>
      <w:r w:rsidRPr="005E69B8">
        <w:rPr>
          <w:rFonts w:ascii="Times New Roman" w:hAnsi="Times New Roman" w:cs="Times New Roman"/>
          <w:sz w:val="24"/>
        </w:rPr>
        <w:t xml:space="preserve">осознанно выбирать наиболее эффективные способы решения учебных и познавательных задач.  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69B8">
        <w:rPr>
          <w:rFonts w:ascii="Times New Roman" w:hAnsi="Times New Roman" w:cs="Times New Roman"/>
          <w:sz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коррективы.</w:t>
      </w:r>
      <w:r w:rsidRPr="005E69B8">
        <w:rPr>
          <w:rFonts w:ascii="Times New Roman" w:hAnsi="Times New Roman" w:cs="Times New Roman"/>
          <w:sz w:val="24"/>
        </w:rPr>
        <w:sym w:font="Symbol" w:char="F02D"/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69B8">
        <w:rPr>
          <w:rFonts w:ascii="Times New Roman" w:hAnsi="Times New Roman" w:cs="Times New Roman"/>
          <w:sz w:val="24"/>
        </w:rPr>
        <w:t xml:space="preserve"> Умение адекватно оценивать правильность и ошибочность выполнения учебной</w:t>
      </w:r>
      <w:r>
        <w:rPr>
          <w:rFonts w:ascii="Times New Roman" w:hAnsi="Times New Roman" w:cs="Times New Roman"/>
          <w:sz w:val="24"/>
        </w:rPr>
        <w:t xml:space="preserve"> </w:t>
      </w:r>
      <w:r w:rsidRPr="005E69B8">
        <w:rPr>
          <w:rFonts w:ascii="Times New Roman" w:hAnsi="Times New Roman" w:cs="Times New Roman"/>
          <w:sz w:val="24"/>
        </w:rPr>
        <w:t xml:space="preserve">задачи, ее объективную трудность и собственные возможности ее решения.  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69B8">
        <w:rPr>
          <w:rFonts w:ascii="Times New Roman" w:hAnsi="Times New Roman" w:cs="Times New Roman"/>
          <w:sz w:val="24"/>
        </w:rPr>
        <w:t>Осознанное владение логическими действиями определения понятий, обобщения,</w:t>
      </w:r>
      <w:r>
        <w:rPr>
          <w:rFonts w:ascii="Times New Roman" w:hAnsi="Times New Roman" w:cs="Times New Roman"/>
          <w:sz w:val="24"/>
        </w:rPr>
        <w:t xml:space="preserve"> </w:t>
      </w:r>
      <w:r w:rsidRPr="005E69B8">
        <w:rPr>
          <w:rFonts w:ascii="Times New Roman" w:hAnsi="Times New Roman" w:cs="Times New Roman"/>
          <w:sz w:val="24"/>
        </w:rPr>
        <w:t xml:space="preserve">установления аналогий, классификации на основе самостоятельного выбора оснований и критериев, установление родовидовых связей.  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69B8">
        <w:rPr>
          <w:rFonts w:ascii="Times New Roman" w:hAnsi="Times New Roman" w:cs="Times New Roman"/>
          <w:sz w:val="24"/>
        </w:rPr>
        <w:t>Умение устанавливать причинно-следственные связи; строить логические рассуждение, делать умозаключение (индуктивное, дедуктивное, по аналогии) и выводы.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69B8">
        <w:rPr>
          <w:rFonts w:ascii="Times New Roman" w:hAnsi="Times New Roman" w:cs="Times New Roman"/>
          <w:sz w:val="24"/>
        </w:rPr>
        <w:t xml:space="preserve">  Умение создавать, применять и преобразовывать знаково-символические средства, модели, схемы для решения учебных и познавательных задач.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69B8">
        <w:rPr>
          <w:rFonts w:ascii="Times New Roman" w:hAnsi="Times New Roman" w:cs="Times New Roman"/>
          <w:sz w:val="24"/>
        </w:rPr>
        <w:t xml:space="preserve">  Умение организовывать учебное сотрудничество и совместную деятельность с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 w:rsidRPr="005E69B8">
        <w:rPr>
          <w:rFonts w:ascii="Times New Roman" w:hAnsi="Times New Roman" w:cs="Times New Roman"/>
          <w:sz w:val="24"/>
        </w:rPr>
        <w:t xml:space="preserve"> учителем и сверстниками; определять цели, распределение функций и ролей участников, взаимодействие и общие способы работы; умений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мнение. 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</w:t>
      </w:r>
      <w:r w:rsidRPr="005E69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9B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5E69B8">
        <w:rPr>
          <w:rFonts w:ascii="Times New Roman" w:hAnsi="Times New Roman" w:cs="Times New Roman"/>
          <w:sz w:val="24"/>
        </w:rPr>
        <w:t xml:space="preserve"> и развитие учебной и обще пользовательской компетентности</w:t>
      </w:r>
      <w:r>
        <w:rPr>
          <w:rFonts w:ascii="Times New Roman" w:hAnsi="Times New Roman" w:cs="Times New Roman"/>
          <w:sz w:val="24"/>
        </w:rPr>
        <w:t xml:space="preserve">  </w:t>
      </w:r>
      <w:r w:rsidRPr="005E69B8">
        <w:rPr>
          <w:rFonts w:ascii="Times New Roman" w:hAnsi="Times New Roman" w:cs="Times New Roman"/>
          <w:sz w:val="24"/>
        </w:rPr>
        <w:t xml:space="preserve"> в области использования информационно-коммуникационных технологий.  Первоначальные представления об идеях и о методах математики как универсальном языке науки и техники, о средстве моделирования явлений и процессов.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</w:t>
      </w:r>
      <w:r w:rsidRPr="005E69B8">
        <w:rPr>
          <w:rFonts w:ascii="Times New Roman" w:hAnsi="Times New Roman" w:cs="Times New Roman"/>
          <w:sz w:val="24"/>
        </w:rPr>
        <w:t xml:space="preserve">  Умение видеть математическую задачу в контексте проблемной ситуации в других дисциплинах в окружающей жизни.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</w:t>
      </w:r>
      <w:r w:rsidRPr="005E69B8">
        <w:rPr>
          <w:rFonts w:ascii="Times New Roman" w:hAnsi="Times New Roman" w:cs="Times New Roman"/>
          <w:sz w:val="24"/>
        </w:rPr>
        <w:t xml:space="preserve"> 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информации.  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</w:t>
      </w:r>
      <w:r w:rsidRPr="005E69B8">
        <w:rPr>
          <w:rFonts w:ascii="Times New Roman" w:hAnsi="Times New Roman" w:cs="Times New Roman"/>
          <w:sz w:val="24"/>
        </w:rPr>
        <w:t>Умение понимать и использовать математические средства наглядности (рисунки, чертежи, схемы и др.).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</w:t>
      </w:r>
      <w:r w:rsidRPr="005E69B8">
        <w:rPr>
          <w:rFonts w:ascii="Times New Roman" w:hAnsi="Times New Roman" w:cs="Times New Roman"/>
          <w:sz w:val="24"/>
        </w:rPr>
        <w:t xml:space="preserve"> Умение применять индуктивные и дедуктивные способы рассуждений, видеть</w:t>
      </w:r>
      <w:r>
        <w:rPr>
          <w:rFonts w:ascii="Times New Roman" w:hAnsi="Times New Roman" w:cs="Times New Roman"/>
          <w:sz w:val="24"/>
        </w:rPr>
        <w:t xml:space="preserve"> </w:t>
      </w:r>
      <w:r w:rsidRPr="005E69B8">
        <w:rPr>
          <w:rFonts w:ascii="Times New Roman" w:hAnsi="Times New Roman" w:cs="Times New Roman"/>
          <w:sz w:val="24"/>
        </w:rPr>
        <w:t>различные стратегии в решении задач.  Понимание сущности алгоритмических предписаний и умений действовать в соответствии с предложенным алгоритмом.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</w:t>
      </w:r>
      <w:r w:rsidRPr="005E69B8">
        <w:rPr>
          <w:rFonts w:ascii="Times New Roman" w:hAnsi="Times New Roman" w:cs="Times New Roman"/>
          <w:sz w:val="24"/>
        </w:rPr>
        <w:t xml:space="preserve">  Умение самостоятельно ставить цели и осуществлять деятельность, направленную на решение задач исследовательского характера.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8F39F4">
        <w:rPr>
          <w:rFonts w:ascii="Times New Roman" w:hAnsi="Times New Roman" w:cs="Times New Roman"/>
          <w:b/>
          <w:sz w:val="24"/>
        </w:rPr>
        <w:t>Предметные:</w:t>
      </w:r>
      <w:r w:rsidRPr="005E69B8">
        <w:rPr>
          <w:rFonts w:ascii="Times New Roman" w:hAnsi="Times New Roman" w:cs="Times New Roman"/>
          <w:sz w:val="24"/>
        </w:rPr>
        <w:t xml:space="preserve"> 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</w:t>
      </w:r>
      <w:r w:rsidRPr="005E69B8">
        <w:rPr>
          <w:rFonts w:ascii="Times New Roman" w:hAnsi="Times New Roman" w:cs="Times New Roman"/>
          <w:sz w:val="24"/>
        </w:rPr>
        <w:t xml:space="preserve"> Умение работать с математическим текстом (структурирование, извлечение необходимой информации), точно и грамотно выражать свои мысли в устной и </w:t>
      </w:r>
      <w:proofErr w:type="gramStart"/>
      <w:r w:rsidRPr="005E69B8">
        <w:rPr>
          <w:rFonts w:ascii="Times New Roman" w:hAnsi="Times New Roman" w:cs="Times New Roman"/>
          <w:sz w:val="24"/>
        </w:rPr>
        <w:t>письменной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5E69B8">
        <w:rPr>
          <w:rFonts w:ascii="Times New Roman" w:hAnsi="Times New Roman" w:cs="Times New Roman"/>
          <w:sz w:val="24"/>
        </w:rPr>
        <w:t xml:space="preserve"> речи</w:t>
      </w:r>
      <w:proofErr w:type="gramEnd"/>
      <w:r w:rsidRPr="005E69B8">
        <w:rPr>
          <w:rFonts w:ascii="Times New Roman" w:hAnsi="Times New Roman" w:cs="Times New Roman"/>
          <w:sz w:val="24"/>
        </w:rPr>
        <w:t>, применяя математическую терминологию и символику, использовать различные языки математики (</w:t>
      </w:r>
      <w:proofErr w:type="spellStart"/>
      <w:r w:rsidRPr="005E69B8">
        <w:rPr>
          <w:rFonts w:ascii="Times New Roman" w:hAnsi="Times New Roman" w:cs="Times New Roman"/>
          <w:sz w:val="24"/>
        </w:rPr>
        <w:t>словестный</w:t>
      </w:r>
      <w:proofErr w:type="spellEnd"/>
      <w:r w:rsidRPr="005E69B8">
        <w:rPr>
          <w:rFonts w:ascii="Times New Roman" w:hAnsi="Times New Roman" w:cs="Times New Roman"/>
          <w:sz w:val="24"/>
        </w:rPr>
        <w:t>, символический, графический), обосновывать суждения, проводить классификацию, доказывать математические утверждения.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- </w:t>
      </w:r>
      <w:r w:rsidRPr="005E69B8">
        <w:rPr>
          <w:rFonts w:ascii="Times New Roman" w:hAnsi="Times New Roman" w:cs="Times New Roman"/>
          <w:sz w:val="24"/>
        </w:rPr>
        <w:t xml:space="preserve"> Владение базовым понятийным аппаратом: иметь представление о числе, </w:t>
      </w:r>
      <w:proofErr w:type="gramStart"/>
      <w:r w:rsidRPr="005E69B8">
        <w:rPr>
          <w:rFonts w:ascii="Times New Roman" w:hAnsi="Times New Roman" w:cs="Times New Roman"/>
          <w:sz w:val="24"/>
        </w:rPr>
        <w:t>владение</w:t>
      </w:r>
      <w:r>
        <w:rPr>
          <w:rFonts w:ascii="Times New Roman" w:hAnsi="Times New Roman" w:cs="Times New Roman"/>
          <w:sz w:val="24"/>
        </w:rPr>
        <w:t xml:space="preserve"> </w:t>
      </w:r>
      <w:r w:rsidRPr="005E69B8">
        <w:rPr>
          <w:rFonts w:ascii="Times New Roman" w:hAnsi="Times New Roman" w:cs="Times New Roman"/>
          <w:sz w:val="24"/>
        </w:rPr>
        <w:t xml:space="preserve"> символьным</w:t>
      </w:r>
      <w:proofErr w:type="gramEnd"/>
      <w:r w:rsidRPr="005E69B8">
        <w:rPr>
          <w:rFonts w:ascii="Times New Roman" w:hAnsi="Times New Roman" w:cs="Times New Roman"/>
          <w:sz w:val="24"/>
        </w:rPr>
        <w:t xml:space="preserve"> языком алгебры, знание элементарных функциональных зависимостей, иметь представление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характер. 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Pr="005E69B8">
        <w:rPr>
          <w:rFonts w:ascii="Times New Roman" w:hAnsi="Times New Roman" w:cs="Times New Roman"/>
          <w:sz w:val="24"/>
        </w:rPr>
        <w:t xml:space="preserve">Умение выполнять алгебраические преобразования рациональных </w:t>
      </w:r>
      <w:proofErr w:type="gramStart"/>
      <w:r w:rsidRPr="005E69B8">
        <w:rPr>
          <w:rFonts w:ascii="Times New Roman" w:hAnsi="Times New Roman" w:cs="Times New Roman"/>
          <w:sz w:val="24"/>
        </w:rPr>
        <w:t>выражений,</w:t>
      </w:r>
      <w:r>
        <w:rPr>
          <w:rFonts w:ascii="Times New Roman" w:hAnsi="Times New Roman" w:cs="Times New Roman"/>
          <w:sz w:val="24"/>
        </w:rPr>
        <w:t xml:space="preserve"> </w:t>
      </w:r>
      <w:r w:rsidRPr="005E69B8">
        <w:rPr>
          <w:rFonts w:ascii="Times New Roman" w:hAnsi="Times New Roman" w:cs="Times New Roman"/>
          <w:sz w:val="24"/>
        </w:rPr>
        <w:t xml:space="preserve"> применять</w:t>
      </w:r>
      <w:proofErr w:type="gramEnd"/>
      <w:r w:rsidRPr="005E69B8">
        <w:rPr>
          <w:rFonts w:ascii="Times New Roman" w:hAnsi="Times New Roman" w:cs="Times New Roman"/>
          <w:sz w:val="24"/>
        </w:rPr>
        <w:t xml:space="preserve"> их для решения учебных математических задач, возникающих в смежных учебных предметах. 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</w:t>
      </w:r>
      <w:r w:rsidRPr="005E69B8">
        <w:rPr>
          <w:rFonts w:ascii="Times New Roman" w:hAnsi="Times New Roman" w:cs="Times New Roman"/>
          <w:sz w:val="24"/>
        </w:rPr>
        <w:t>Умение пользоваться математическими формулами и самостоятельно составлять</w:t>
      </w:r>
      <w:r w:rsidRPr="005E69B8">
        <w:rPr>
          <w:rFonts w:ascii="Times New Roman" w:hAnsi="Times New Roman" w:cs="Times New Roman"/>
          <w:sz w:val="24"/>
        </w:rPr>
        <w:sym w:font="Symbol" w:char="F02D"/>
      </w:r>
      <w:r w:rsidRPr="005E69B8">
        <w:rPr>
          <w:rFonts w:ascii="Times New Roman" w:hAnsi="Times New Roman" w:cs="Times New Roman"/>
          <w:sz w:val="24"/>
        </w:rPr>
        <w:t xml:space="preserve"> формулы зависимостей между величинами на основе обобщения частных случаев и эксперимента. 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Pr="005E69B8">
        <w:rPr>
          <w:rFonts w:ascii="Times New Roman" w:hAnsi="Times New Roman" w:cs="Times New Roman"/>
          <w:sz w:val="24"/>
        </w:rPr>
        <w:t>Умение решать иррациональные, показательные, логарифмические и тригонометрические уравнения и неравенства, а также приводимые к ним уравнения и неравенства,</w:t>
      </w:r>
      <w:r>
        <w:rPr>
          <w:rFonts w:ascii="Times New Roman" w:hAnsi="Times New Roman" w:cs="Times New Roman"/>
          <w:sz w:val="24"/>
        </w:rPr>
        <w:t xml:space="preserve"> </w:t>
      </w:r>
      <w:r w:rsidRPr="005E69B8">
        <w:rPr>
          <w:rFonts w:ascii="Times New Roman" w:hAnsi="Times New Roman" w:cs="Times New Roman"/>
          <w:sz w:val="24"/>
        </w:rPr>
        <w:t xml:space="preserve">системы: применять графическое представление для решения и исследования уравнений, неравенств, систем, применять полученные умения для решения задач из математики, смежных предметов, практики. 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</w:t>
      </w:r>
      <w:r w:rsidRPr="005E69B8">
        <w:rPr>
          <w:rFonts w:ascii="Times New Roman" w:hAnsi="Times New Roman" w:cs="Times New Roman"/>
          <w:sz w:val="24"/>
        </w:rPr>
        <w:t xml:space="preserve"> Овладение системой функциональных понятий, функциональным языком и символикой, умение строить графики функции, описывать их свойства, использовать функционально-графические представления для описания и анализа математических задач и реальных зависимостей.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Pr="005E69B8">
        <w:rPr>
          <w:rFonts w:ascii="Times New Roman" w:hAnsi="Times New Roman" w:cs="Times New Roman"/>
          <w:sz w:val="24"/>
        </w:rPr>
        <w:t xml:space="preserve">  Овладение основными способами представления и анализа статистических данных; умение решать комбинаторные задачи.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Pr="005E69B8">
        <w:rPr>
          <w:rFonts w:ascii="Times New Roman" w:hAnsi="Times New Roman" w:cs="Times New Roman"/>
          <w:sz w:val="24"/>
        </w:rPr>
        <w:t xml:space="preserve"> Использовать приобретенные знания и умения в практической деятельности и повседневной жизни: для практических расчетов по формулам, включая формулы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устройства, для описания с помощью функции различных зависимостей, представление их графически, интерпретации графиков, для решения прикладных задач, в том числе социально-экономических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5E69B8">
        <w:rPr>
          <w:rFonts w:ascii="Times New Roman" w:hAnsi="Times New Roman" w:cs="Times New Roman"/>
          <w:sz w:val="24"/>
        </w:rPr>
        <w:t xml:space="preserve">и физических, на наибольшие и наименьшие значения, на нахождение скорости и ускорения, анализа статистической информации.  </w:t>
      </w:r>
    </w:p>
    <w:p w:rsidR="00BE64C3" w:rsidRDefault="00BE64C3" w:rsidP="00BE64C3">
      <w:pPr>
        <w:shd w:val="clear" w:color="auto" w:fill="FFFFFF"/>
        <w:spacing w:after="0"/>
        <w:ind w:left="5" w:righ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</w:t>
      </w:r>
      <w:r w:rsidRPr="005E69B8">
        <w:rPr>
          <w:rFonts w:ascii="Times New Roman" w:hAnsi="Times New Roman" w:cs="Times New Roman"/>
          <w:sz w:val="24"/>
        </w:rPr>
        <w:t>Умение применять изученные понятия, результаты и методы при решении задач,</w:t>
      </w:r>
      <w:r w:rsidRPr="005E69B8">
        <w:rPr>
          <w:rFonts w:ascii="Times New Roman" w:hAnsi="Times New Roman" w:cs="Times New Roman"/>
          <w:sz w:val="24"/>
        </w:rPr>
        <w:sym w:font="Symbol" w:char="F02D"/>
      </w:r>
      <w:r w:rsidRPr="005E69B8">
        <w:rPr>
          <w:rFonts w:ascii="Times New Roman" w:hAnsi="Times New Roman" w:cs="Times New Roman"/>
          <w:sz w:val="24"/>
        </w:rPr>
        <w:t xml:space="preserve"> не сводящихся к непосредственному применению известных алгоритмов.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69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курса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Арифметические операции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Сложение, вычитание, умножение, деление, возведение в степень,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извлечение  корня</w:t>
      </w:r>
      <w:proofErr w:type="gramEnd"/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9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Алгебраические уравнения</w:t>
      </w:r>
    </w:p>
    <w:p w:rsidR="00BE64C3" w:rsidRPr="008F39F4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Линейные уравнения, квадратные уравнения, кубичные уравнения и способы их решения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Алгебраические неравенства</w:t>
      </w:r>
    </w:p>
    <w:p w:rsidR="00BE64C3" w:rsidRPr="008F39F4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Линейные, квадратные неравенства и способы их решения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Решение задач</w:t>
      </w:r>
    </w:p>
    <w:p w:rsidR="00BE64C3" w:rsidRPr="008F39F4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на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проценты,  алгебраические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задачи, арифметические задачи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Степенная функция</w:t>
      </w:r>
    </w:p>
    <w:p w:rsidR="00BE64C3" w:rsidRPr="008F39F4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Свойства степенной функции и их применение при решении степных уравнений, неравенств и систем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Показательная функция</w:t>
      </w:r>
    </w:p>
    <w:p w:rsidR="00BE64C3" w:rsidRPr="008F39F4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Свойства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показательной  функции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их применение при решении показательных  уравнений, неравенств и систем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Логарифмическая функция</w:t>
      </w:r>
    </w:p>
    <w:p w:rsidR="00BE64C3" w:rsidRPr="008F39F4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Свойства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логарифмической  функции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их применение при решении логарифмических уравнений, неравенств и систем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Иррациональные уравнения и системы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Приемы и способы решения иррациональных уравнений, иррациональных неравенств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1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Уравнения с модулем</w:t>
      </w:r>
    </w:p>
    <w:p w:rsidR="00BE64C3" w:rsidRPr="00191627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1627">
        <w:rPr>
          <w:rFonts w:ascii="Times New Roman" w:eastAsia="Calibri" w:hAnsi="Times New Roman" w:cs="Times New Roman"/>
          <w:color w:val="000000"/>
          <w:sz w:val="24"/>
          <w:szCs w:val="24"/>
        </w:rPr>
        <w:t>Методы решения уравнений, содержащих знак модуля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Уравнения с параметром</w:t>
      </w:r>
    </w:p>
    <w:p w:rsidR="00BE64C3" w:rsidRPr="00191627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Методы решения уравнений с параметром</w:t>
      </w:r>
    </w:p>
    <w:p w:rsidR="00BE64C3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Формулы тригонометрии</w:t>
      </w:r>
    </w:p>
    <w:p w:rsidR="00BE64C3" w:rsidRPr="00191627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Тригонометрические функции </w:t>
      </w:r>
    </w:p>
    <w:p w:rsidR="00BE64C3" w:rsidRPr="008F39F4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Свойства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тригонометрических  функции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их применение при решении тригонометрических  уравнений, неравенств и систем</w:t>
      </w:r>
    </w:p>
    <w:p w:rsidR="00BE64C3" w:rsidRPr="00431DF6" w:rsidRDefault="00BE64C3" w:rsidP="00BE64C3">
      <w:pPr>
        <w:shd w:val="clear" w:color="auto" w:fill="FFFFFF"/>
        <w:spacing w:after="0"/>
        <w:ind w:left="5" w:right="10" w:firstLine="355"/>
        <w:rPr>
          <w:rFonts w:ascii="Times New Roman" w:eastAsia="Calibri" w:hAnsi="Times New Roman" w:cs="Times New Roman"/>
          <w:sz w:val="24"/>
          <w:szCs w:val="24"/>
        </w:rPr>
      </w:pPr>
    </w:p>
    <w:p w:rsidR="00BE64C3" w:rsidRPr="00CD298A" w:rsidRDefault="00BE64C3" w:rsidP="00BE64C3">
      <w:pPr>
        <w:pStyle w:val="a3"/>
        <w:jc w:val="center"/>
        <w:rPr>
          <w:b/>
        </w:rPr>
      </w:pPr>
      <w:r w:rsidRPr="00CD298A">
        <w:rPr>
          <w:b/>
        </w:rPr>
        <w:t xml:space="preserve">Тематическое </w:t>
      </w:r>
      <w:proofErr w:type="gramStart"/>
      <w:r w:rsidRPr="00CD298A">
        <w:rPr>
          <w:b/>
        </w:rPr>
        <w:t>планирование  курса</w:t>
      </w:r>
      <w:proofErr w:type="gramEnd"/>
      <w:r w:rsidRPr="00CD298A">
        <w:rPr>
          <w:b/>
        </w:rPr>
        <w:t xml:space="preserve"> 10  класса.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938"/>
        <w:gridCol w:w="992"/>
      </w:tblGrid>
      <w:tr w:rsidR="00BE64C3" w:rsidRPr="00431DF6" w:rsidTr="00BE6D13">
        <w:trPr>
          <w:trHeight w:val="593"/>
        </w:trPr>
        <w:tc>
          <w:tcPr>
            <w:tcW w:w="850" w:type="dxa"/>
            <w:vMerge w:val="restart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38" w:type="dxa"/>
            <w:vMerge w:val="restart"/>
          </w:tcPr>
          <w:p w:rsidR="00BE64C3" w:rsidRPr="00431DF6" w:rsidRDefault="00BE64C3" w:rsidP="00BE6D13">
            <w:pPr>
              <w:tabs>
                <w:tab w:val="left" w:pos="603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 блока</w:t>
            </w:r>
          </w:p>
        </w:tc>
        <w:tc>
          <w:tcPr>
            <w:tcW w:w="992" w:type="dxa"/>
            <w:vMerge w:val="restart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Свойства арифметических операций над действительными числами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алгебраических уравнений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алгебраических уравнений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алгебраических неравенств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алгебраических неравенств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задач на проценты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задач на проценты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примеров и задач на применение свойств степенной функции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Применение свойств степенной функции при решении примеров и задач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Применение свойств степенной функции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простейших показательных уравнений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простейших показательных неравенств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простейших показательных уравнений и неравенств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простейших логарифмических уравнений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простейших логарифмических неравенств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простейших логарифмических уравнений и неравенств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иррациональных уравнений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иррациональных неравенств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уравнений с модулем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неравенств с модулем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уравнений и неравенств с модулем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уравнений с параметром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неравенств с параметром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 xml:space="preserve">Решение уравнений и неравенств с параметром          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задач с использованием формул тригонометрии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задач с использованием формул тригонометрии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Тригонометрические функции и их графики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Тригонометрические функции и их графики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тригонометрических уравнений методом вынесения общего множителя за скобки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тригонометрических уравнений, приводимых к квадратному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однородных тригонометрических уравнений.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4C3" w:rsidRPr="00431DF6" w:rsidTr="00BE6D13">
        <w:trPr>
          <w:trHeight w:val="537"/>
        </w:trPr>
        <w:tc>
          <w:tcPr>
            <w:tcW w:w="850" w:type="dxa"/>
          </w:tcPr>
          <w:p w:rsidR="00BE64C3" w:rsidRPr="00431DF6" w:rsidRDefault="00BE64C3" w:rsidP="00BE64C3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</w:rPr>
            </w:pPr>
          </w:p>
        </w:tc>
        <w:tc>
          <w:tcPr>
            <w:tcW w:w="7938" w:type="dxa"/>
          </w:tcPr>
          <w:p w:rsidR="00BE64C3" w:rsidRPr="00431DF6" w:rsidRDefault="00BE64C3" w:rsidP="00BE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F6">
              <w:rPr>
                <w:rFonts w:ascii="Times New Roman" w:hAnsi="Times New Roman" w:cs="Times New Roman"/>
                <w:sz w:val="24"/>
              </w:rPr>
              <w:t>Решение тригонометрических неравенств</w:t>
            </w:r>
          </w:p>
        </w:tc>
        <w:tc>
          <w:tcPr>
            <w:tcW w:w="992" w:type="dxa"/>
          </w:tcPr>
          <w:p w:rsidR="00BE64C3" w:rsidRPr="00431DF6" w:rsidRDefault="00BE64C3" w:rsidP="00BE6D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E64C3" w:rsidRPr="00431DF6" w:rsidRDefault="00BE64C3" w:rsidP="00BE64C3">
      <w:pPr>
        <w:spacing w:after="0"/>
        <w:rPr>
          <w:rFonts w:cs="Times New Roman"/>
        </w:rPr>
      </w:pPr>
    </w:p>
    <w:p w:rsidR="00BE64C3" w:rsidRDefault="00BE64C3" w:rsidP="00BE64C3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E64C3" w:rsidRDefault="00BE64C3" w:rsidP="00BE64C3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E64C3" w:rsidRDefault="00BE64C3" w:rsidP="00BE64C3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F36FD" w:rsidRDefault="006F36FD"/>
    <w:sectPr w:rsidR="006F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987"/>
    <w:multiLevelType w:val="hybridMultilevel"/>
    <w:tmpl w:val="F1001804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33881825"/>
    <w:multiLevelType w:val="hybridMultilevel"/>
    <w:tmpl w:val="67FC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137E1"/>
    <w:multiLevelType w:val="hybridMultilevel"/>
    <w:tmpl w:val="7EAE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453C1"/>
    <w:multiLevelType w:val="hybridMultilevel"/>
    <w:tmpl w:val="9FFC1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37"/>
    <w:rsid w:val="000160FE"/>
    <w:rsid w:val="00163437"/>
    <w:rsid w:val="00186D72"/>
    <w:rsid w:val="006F36FD"/>
    <w:rsid w:val="00A57A94"/>
    <w:rsid w:val="00B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A2A17-D9EA-4B95-979E-CA968774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C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  <w:style w:type="paragraph" w:styleId="a4">
    <w:name w:val="Body Text Indent"/>
    <w:basedOn w:val="a"/>
    <w:link w:val="a5"/>
    <w:uiPriority w:val="99"/>
    <w:semiHidden/>
    <w:unhideWhenUsed/>
    <w:rsid w:val="00BE64C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E64C3"/>
  </w:style>
  <w:style w:type="paragraph" w:styleId="a6">
    <w:name w:val="Normal (Web)"/>
    <w:basedOn w:val="a"/>
    <w:rsid w:val="00BE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E6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Заика</dc:creator>
  <cp:keywords/>
  <dc:description/>
  <cp:lastModifiedBy>Сюзанна Скотаренко</cp:lastModifiedBy>
  <cp:revision>2</cp:revision>
  <dcterms:created xsi:type="dcterms:W3CDTF">2024-11-13T08:41:00Z</dcterms:created>
  <dcterms:modified xsi:type="dcterms:W3CDTF">2024-11-13T08:41:00Z</dcterms:modified>
</cp:coreProperties>
</file>